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65"/>
        <w:gridCol w:w="375"/>
        <w:gridCol w:w="5655"/>
      </w:tblGrid>
      <w:tr w:rsidR="008D70CA" w14:paraId="03EB74B7" w14:textId="77777777" w:rsidTr="00361949">
        <w:trPr>
          <w:cantSplit/>
          <w:trHeight w:hRule="exact" w:val="2880"/>
        </w:trPr>
        <w:tc>
          <w:tcPr>
            <w:tcW w:w="5565" w:type="dxa"/>
          </w:tcPr>
          <w:p w14:paraId="3C92DAF7" w14:textId="77777777" w:rsidR="00FF3318" w:rsidRDefault="00FF3318" w:rsidP="00FF331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8E7199C" w14:textId="1DD14743" w:rsidR="00FF3318" w:rsidRDefault="00FF3318" w:rsidP="00FF33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4CE6B63" w14:textId="77777777" w:rsidR="00FF3318" w:rsidRDefault="00FF3318" w:rsidP="00FF3318">
            <w:pPr>
              <w:ind w:left="144" w:right="144"/>
              <w:rPr>
                <w:b/>
                <w:bCs/>
              </w:rPr>
            </w:pPr>
          </w:p>
          <w:p w14:paraId="7DFA7626" w14:textId="77777777" w:rsidR="00FF3318" w:rsidRPr="00313C06" w:rsidRDefault="00FF3318" w:rsidP="00FF3318">
            <w:pPr>
              <w:ind w:left="144" w:right="144"/>
              <w:rPr>
                <w:b/>
                <w:bCs/>
              </w:rPr>
            </w:pPr>
            <w:r w:rsidRPr="00313C06">
              <w:rPr>
                <w:b/>
                <w:bCs/>
              </w:rPr>
              <w:t>Hibiscus – Tropical Red</w:t>
            </w:r>
            <w:r>
              <w:rPr>
                <w:b/>
                <w:bCs/>
              </w:rPr>
              <w:t xml:space="preserve">         </w:t>
            </w:r>
            <w:r>
              <w:t xml:space="preserve"> </w:t>
            </w:r>
            <w:r>
              <w:rPr>
                <w:i/>
              </w:rPr>
              <w:t xml:space="preserve"> Hibiscus rosa-sinensis</w:t>
            </w:r>
          </w:p>
          <w:p w14:paraId="0C93910F" w14:textId="77777777" w:rsidR="00FF3318" w:rsidRPr="00313C06" w:rsidRDefault="00FF3318" w:rsidP="00FF3318">
            <w:pPr>
              <w:ind w:left="144" w:right="144"/>
              <w:rPr>
                <w:rFonts w:cstheme="minorHAnsi"/>
                <w:b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 xml:space="preserve">Habit:   </w:t>
            </w:r>
            <w:r w:rsidRPr="00313C06">
              <w:rPr>
                <w:rFonts w:cstheme="minorHAnsi"/>
                <w:sz w:val="20"/>
                <w:szCs w:val="20"/>
              </w:rPr>
              <w:t>Tender Perennial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        Color: </w:t>
            </w:r>
            <w:r w:rsidRPr="00313C06">
              <w:rPr>
                <w:rFonts w:cstheme="minorHAnsi"/>
                <w:sz w:val="20"/>
                <w:szCs w:val="20"/>
              </w:rPr>
              <w:t xml:space="preserve">Red to dark red </w:t>
            </w:r>
          </w:p>
          <w:p w14:paraId="1430ACAA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Bloom Time:</w:t>
            </w:r>
            <w:r w:rsidRPr="00313C06">
              <w:rPr>
                <w:rFonts w:cstheme="minorHAnsi"/>
                <w:sz w:val="20"/>
                <w:szCs w:val="20"/>
              </w:rPr>
              <w:t xml:space="preserve"> Summer/Autumn</w:t>
            </w:r>
            <w:r>
              <w:rPr>
                <w:rFonts w:cstheme="minorHAnsi"/>
                <w:sz w:val="20"/>
                <w:szCs w:val="20"/>
              </w:rPr>
              <w:t xml:space="preserve">.    </w:t>
            </w:r>
            <w:r w:rsidRPr="00313C06">
              <w:rPr>
                <w:rFonts w:cstheme="minorHAnsi"/>
                <w:sz w:val="20"/>
                <w:szCs w:val="20"/>
              </w:rPr>
              <w:t xml:space="preserve">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Light: </w:t>
            </w:r>
            <w:r w:rsidRPr="00313C06">
              <w:rPr>
                <w:rFonts w:cstheme="minorHAnsi"/>
                <w:sz w:val="20"/>
                <w:szCs w:val="20"/>
              </w:rPr>
              <w:t>Full or Part Sun</w:t>
            </w:r>
          </w:p>
          <w:p w14:paraId="2A5CC2C9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Moisture</w:t>
            </w:r>
            <w:r w:rsidRPr="00313C06">
              <w:rPr>
                <w:rFonts w:cstheme="minorHAnsi"/>
                <w:sz w:val="20"/>
                <w:szCs w:val="20"/>
              </w:rPr>
              <w:t xml:space="preserve">: Medium to Wet.        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313C06">
              <w:rPr>
                <w:rFonts w:cstheme="minorHAnsi"/>
                <w:b/>
                <w:sz w:val="20"/>
                <w:szCs w:val="20"/>
              </w:rPr>
              <w:t>Size:</w:t>
            </w:r>
            <w:r w:rsidRPr="00313C06">
              <w:rPr>
                <w:rFonts w:cstheme="minorHAnsi"/>
                <w:sz w:val="20"/>
                <w:szCs w:val="20"/>
              </w:rPr>
              <w:t xml:space="preserve"> 4–10 feet </w:t>
            </w:r>
          </w:p>
          <w:p w14:paraId="43A9685E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Comments: </w:t>
            </w:r>
            <w:r w:rsidRPr="00313C06">
              <w:rPr>
                <w:rFonts w:cstheme="minorHAnsi"/>
                <w:sz w:val="20"/>
                <w:szCs w:val="20"/>
              </w:rPr>
              <w:t>L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>arge showy Asiatic shrub or small tree having large</w:t>
            </w:r>
          </w:p>
          <w:p w14:paraId="5515C5B3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single or double red to deep-red flowers. Attracts</w:t>
            </w:r>
          </w:p>
          <w:p w14:paraId="796AF6E9" w14:textId="3F4E3EEA" w:rsidR="008D70CA" w:rsidRPr="008D70CA" w:rsidRDefault="00FF3318" w:rsidP="00FF3318"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hummingbirds, butterflies.</w:t>
            </w:r>
          </w:p>
        </w:tc>
        <w:tc>
          <w:tcPr>
            <w:tcW w:w="375" w:type="dxa"/>
          </w:tcPr>
          <w:p w14:paraId="178F3CA3" w14:textId="77777777" w:rsidR="008D70CA" w:rsidRDefault="008D70CA" w:rsidP="008D70CA">
            <w:pPr>
              <w:ind w:left="144" w:right="144"/>
            </w:pPr>
            <w:r>
              <w:t xml:space="preserve"> </w:t>
            </w:r>
          </w:p>
        </w:tc>
        <w:tc>
          <w:tcPr>
            <w:tcW w:w="5655" w:type="dxa"/>
          </w:tcPr>
          <w:p w14:paraId="403525E7" w14:textId="77777777" w:rsidR="00FF3318" w:rsidRDefault="00FF3318" w:rsidP="00FF331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1FBEDED" w14:textId="00A789CB" w:rsidR="00FF3318" w:rsidRDefault="00FF3318" w:rsidP="00FF33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8E3833A" w14:textId="77777777" w:rsidR="00FF3318" w:rsidRDefault="00FF3318" w:rsidP="00FF3318">
            <w:pPr>
              <w:ind w:left="144" w:right="144"/>
              <w:rPr>
                <w:b/>
                <w:bCs/>
              </w:rPr>
            </w:pPr>
          </w:p>
          <w:p w14:paraId="5B2E11A6" w14:textId="77777777" w:rsidR="00FF3318" w:rsidRPr="00313C06" w:rsidRDefault="00FF3318" w:rsidP="00FF3318">
            <w:pPr>
              <w:ind w:left="144" w:right="144"/>
              <w:rPr>
                <w:b/>
                <w:bCs/>
              </w:rPr>
            </w:pPr>
            <w:r w:rsidRPr="00313C06">
              <w:rPr>
                <w:b/>
                <w:bCs/>
              </w:rPr>
              <w:t>Hibiscus – Tropical Red</w:t>
            </w:r>
            <w:r>
              <w:rPr>
                <w:b/>
                <w:bCs/>
              </w:rPr>
              <w:t xml:space="preserve">         </w:t>
            </w:r>
            <w:r>
              <w:t xml:space="preserve"> </w:t>
            </w:r>
            <w:r>
              <w:rPr>
                <w:i/>
              </w:rPr>
              <w:t xml:space="preserve"> Hibiscus rosa-sinensis</w:t>
            </w:r>
          </w:p>
          <w:p w14:paraId="1167F562" w14:textId="77777777" w:rsidR="00FF3318" w:rsidRPr="00313C06" w:rsidRDefault="00FF3318" w:rsidP="00FF3318">
            <w:pPr>
              <w:ind w:left="144" w:right="144"/>
              <w:rPr>
                <w:rFonts w:cstheme="minorHAnsi"/>
                <w:b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 xml:space="preserve">Habit:   </w:t>
            </w:r>
            <w:r w:rsidRPr="00313C06">
              <w:rPr>
                <w:rFonts w:cstheme="minorHAnsi"/>
                <w:sz w:val="20"/>
                <w:szCs w:val="20"/>
              </w:rPr>
              <w:t>Tender Perennial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        Color: </w:t>
            </w:r>
            <w:r w:rsidRPr="00313C06">
              <w:rPr>
                <w:rFonts w:cstheme="minorHAnsi"/>
                <w:sz w:val="20"/>
                <w:szCs w:val="20"/>
              </w:rPr>
              <w:t xml:space="preserve">Red to dark red </w:t>
            </w:r>
          </w:p>
          <w:p w14:paraId="5C3D6F8A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Bloom Time:</w:t>
            </w:r>
            <w:r w:rsidRPr="00313C06">
              <w:rPr>
                <w:rFonts w:cstheme="minorHAnsi"/>
                <w:sz w:val="20"/>
                <w:szCs w:val="20"/>
              </w:rPr>
              <w:t xml:space="preserve"> Summer/Autumn</w:t>
            </w:r>
            <w:r>
              <w:rPr>
                <w:rFonts w:cstheme="minorHAnsi"/>
                <w:sz w:val="20"/>
                <w:szCs w:val="20"/>
              </w:rPr>
              <w:t xml:space="preserve">.    </w:t>
            </w:r>
            <w:r w:rsidRPr="00313C06">
              <w:rPr>
                <w:rFonts w:cstheme="minorHAnsi"/>
                <w:sz w:val="20"/>
                <w:szCs w:val="20"/>
              </w:rPr>
              <w:t xml:space="preserve">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Light: </w:t>
            </w:r>
            <w:r w:rsidRPr="00313C06">
              <w:rPr>
                <w:rFonts w:cstheme="minorHAnsi"/>
                <w:sz w:val="20"/>
                <w:szCs w:val="20"/>
              </w:rPr>
              <w:t>Full or Part Sun</w:t>
            </w:r>
          </w:p>
          <w:p w14:paraId="3BECF127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Moisture</w:t>
            </w:r>
            <w:r w:rsidRPr="00313C06">
              <w:rPr>
                <w:rFonts w:cstheme="minorHAnsi"/>
                <w:sz w:val="20"/>
                <w:szCs w:val="20"/>
              </w:rPr>
              <w:t xml:space="preserve">: Medium to Wet.        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313C06">
              <w:rPr>
                <w:rFonts w:cstheme="minorHAnsi"/>
                <w:b/>
                <w:sz w:val="20"/>
                <w:szCs w:val="20"/>
              </w:rPr>
              <w:t>Size:</w:t>
            </w:r>
            <w:r w:rsidRPr="00313C06">
              <w:rPr>
                <w:rFonts w:cstheme="minorHAnsi"/>
                <w:sz w:val="20"/>
                <w:szCs w:val="20"/>
              </w:rPr>
              <w:t xml:space="preserve"> 4–10 feet </w:t>
            </w:r>
          </w:p>
          <w:p w14:paraId="0BEC2DDA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Comments: </w:t>
            </w:r>
            <w:r w:rsidRPr="00313C06">
              <w:rPr>
                <w:rFonts w:cstheme="minorHAnsi"/>
                <w:sz w:val="20"/>
                <w:szCs w:val="20"/>
              </w:rPr>
              <w:t>L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>arge showy Asiatic shrub or small tree having large</w:t>
            </w:r>
          </w:p>
          <w:p w14:paraId="7EA7BF03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single or double red to deep-red flowers. Attracts</w:t>
            </w:r>
          </w:p>
          <w:p w14:paraId="6D15F395" w14:textId="0457C67C" w:rsidR="008D70CA" w:rsidRDefault="00FF3318" w:rsidP="00FF3318">
            <w:pPr>
              <w:ind w:left="144" w:right="144"/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hummingbirds, butterflies.</w:t>
            </w:r>
          </w:p>
          <w:p w14:paraId="4105506E" w14:textId="5674217A" w:rsidR="008D70CA" w:rsidRDefault="008D70CA" w:rsidP="00727A4E">
            <w:pPr>
              <w:ind w:left="144" w:right="144"/>
            </w:pPr>
          </w:p>
        </w:tc>
      </w:tr>
      <w:tr w:rsidR="00727A4E" w14:paraId="266241E0" w14:textId="77777777" w:rsidTr="00D74802">
        <w:trPr>
          <w:cantSplit/>
          <w:trHeight w:hRule="exact" w:val="2880"/>
        </w:trPr>
        <w:tc>
          <w:tcPr>
            <w:tcW w:w="5565" w:type="dxa"/>
          </w:tcPr>
          <w:p w14:paraId="36E69100" w14:textId="77777777" w:rsidR="00FF3318" w:rsidRDefault="00FF3318" w:rsidP="00FF331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465590F4" w14:textId="365DE9EB" w:rsidR="00FF3318" w:rsidRDefault="00FF3318" w:rsidP="00FF33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BA6C651" w14:textId="77777777" w:rsidR="00FF3318" w:rsidRDefault="00FF3318" w:rsidP="00FF3318">
            <w:pPr>
              <w:ind w:left="144" w:right="144"/>
              <w:rPr>
                <w:b/>
                <w:bCs/>
              </w:rPr>
            </w:pPr>
          </w:p>
          <w:p w14:paraId="2812FDEC" w14:textId="77777777" w:rsidR="00FF3318" w:rsidRPr="00313C06" w:rsidRDefault="00FF3318" w:rsidP="00FF3318">
            <w:pPr>
              <w:ind w:left="144" w:right="144"/>
              <w:rPr>
                <w:b/>
                <w:bCs/>
              </w:rPr>
            </w:pPr>
            <w:r w:rsidRPr="00313C06">
              <w:rPr>
                <w:b/>
                <w:bCs/>
              </w:rPr>
              <w:t>Hibiscus – Tropical Red</w:t>
            </w:r>
            <w:r>
              <w:rPr>
                <w:b/>
                <w:bCs/>
              </w:rPr>
              <w:t xml:space="preserve">         </w:t>
            </w:r>
            <w:r>
              <w:t xml:space="preserve"> </w:t>
            </w:r>
            <w:r>
              <w:rPr>
                <w:i/>
              </w:rPr>
              <w:t xml:space="preserve"> Hibiscus rosa-sinensis</w:t>
            </w:r>
          </w:p>
          <w:p w14:paraId="7BA4212B" w14:textId="77777777" w:rsidR="00FF3318" w:rsidRPr="00313C06" w:rsidRDefault="00FF3318" w:rsidP="00FF3318">
            <w:pPr>
              <w:ind w:left="144" w:right="144"/>
              <w:rPr>
                <w:rFonts w:cstheme="minorHAnsi"/>
                <w:b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 xml:space="preserve">Habit:   </w:t>
            </w:r>
            <w:r w:rsidRPr="00313C06">
              <w:rPr>
                <w:rFonts w:cstheme="minorHAnsi"/>
                <w:sz w:val="20"/>
                <w:szCs w:val="20"/>
              </w:rPr>
              <w:t>Tender Perennial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        Color: </w:t>
            </w:r>
            <w:r w:rsidRPr="00313C06">
              <w:rPr>
                <w:rFonts w:cstheme="minorHAnsi"/>
                <w:sz w:val="20"/>
                <w:szCs w:val="20"/>
              </w:rPr>
              <w:t xml:space="preserve">Red to dark red </w:t>
            </w:r>
          </w:p>
          <w:p w14:paraId="6299780A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Bloom Time:</w:t>
            </w:r>
            <w:r w:rsidRPr="00313C06">
              <w:rPr>
                <w:rFonts w:cstheme="minorHAnsi"/>
                <w:sz w:val="20"/>
                <w:szCs w:val="20"/>
              </w:rPr>
              <w:t xml:space="preserve"> Summer/Autumn</w:t>
            </w:r>
            <w:r>
              <w:rPr>
                <w:rFonts w:cstheme="minorHAnsi"/>
                <w:sz w:val="20"/>
                <w:szCs w:val="20"/>
              </w:rPr>
              <w:t xml:space="preserve">.    </w:t>
            </w:r>
            <w:r w:rsidRPr="00313C06">
              <w:rPr>
                <w:rFonts w:cstheme="minorHAnsi"/>
                <w:sz w:val="20"/>
                <w:szCs w:val="20"/>
              </w:rPr>
              <w:t xml:space="preserve">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Light: </w:t>
            </w:r>
            <w:r w:rsidRPr="00313C06">
              <w:rPr>
                <w:rFonts w:cstheme="minorHAnsi"/>
                <w:sz w:val="20"/>
                <w:szCs w:val="20"/>
              </w:rPr>
              <w:t>Full or Part Sun</w:t>
            </w:r>
          </w:p>
          <w:p w14:paraId="349EF691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Moisture</w:t>
            </w:r>
            <w:r w:rsidRPr="00313C06">
              <w:rPr>
                <w:rFonts w:cstheme="minorHAnsi"/>
                <w:sz w:val="20"/>
                <w:szCs w:val="20"/>
              </w:rPr>
              <w:t xml:space="preserve">: Medium to Wet.        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313C06">
              <w:rPr>
                <w:rFonts w:cstheme="minorHAnsi"/>
                <w:b/>
                <w:sz w:val="20"/>
                <w:szCs w:val="20"/>
              </w:rPr>
              <w:t>Size:</w:t>
            </w:r>
            <w:r w:rsidRPr="00313C06">
              <w:rPr>
                <w:rFonts w:cstheme="minorHAnsi"/>
                <w:sz w:val="20"/>
                <w:szCs w:val="20"/>
              </w:rPr>
              <w:t xml:space="preserve"> 4–10 feet </w:t>
            </w:r>
          </w:p>
          <w:p w14:paraId="5165F7D5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Comments: </w:t>
            </w:r>
            <w:r w:rsidRPr="00313C06">
              <w:rPr>
                <w:rFonts w:cstheme="minorHAnsi"/>
                <w:sz w:val="20"/>
                <w:szCs w:val="20"/>
              </w:rPr>
              <w:t>L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>arge showy Asiatic shrub or small tree having large</w:t>
            </w:r>
          </w:p>
          <w:p w14:paraId="4FE19A71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single or double red to deep-red flowers. Attracts</w:t>
            </w:r>
          </w:p>
          <w:p w14:paraId="1AEBB462" w14:textId="1CEEC8C1" w:rsidR="00727A4E" w:rsidRPr="008D70CA" w:rsidRDefault="00FF3318" w:rsidP="00FF3318">
            <w:pPr>
              <w:ind w:left="165"/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hummingbirds, butterflies.</w:t>
            </w:r>
          </w:p>
        </w:tc>
        <w:tc>
          <w:tcPr>
            <w:tcW w:w="375" w:type="dxa"/>
          </w:tcPr>
          <w:p w14:paraId="5F73D324" w14:textId="6546B43C" w:rsidR="00727A4E" w:rsidRDefault="00727A4E" w:rsidP="00D74802">
            <w:pPr>
              <w:ind w:left="144" w:right="144"/>
            </w:pPr>
          </w:p>
        </w:tc>
        <w:tc>
          <w:tcPr>
            <w:tcW w:w="5655" w:type="dxa"/>
          </w:tcPr>
          <w:p w14:paraId="65E27AEB" w14:textId="77777777" w:rsidR="00FF3318" w:rsidRDefault="00FF3318" w:rsidP="00FF331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3C9280CF" w14:textId="4BE3A68D" w:rsidR="00FF3318" w:rsidRDefault="00FF3318" w:rsidP="00FF33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B644D34" w14:textId="77777777" w:rsidR="00FF3318" w:rsidRDefault="00FF3318" w:rsidP="00FF3318">
            <w:pPr>
              <w:ind w:left="144" w:right="144"/>
              <w:rPr>
                <w:b/>
                <w:bCs/>
              </w:rPr>
            </w:pPr>
          </w:p>
          <w:p w14:paraId="31F2B316" w14:textId="77777777" w:rsidR="00FF3318" w:rsidRPr="00313C06" w:rsidRDefault="00FF3318" w:rsidP="00FF3318">
            <w:pPr>
              <w:ind w:left="144" w:right="144"/>
              <w:rPr>
                <w:b/>
                <w:bCs/>
              </w:rPr>
            </w:pPr>
            <w:r w:rsidRPr="00313C06">
              <w:rPr>
                <w:b/>
                <w:bCs/>
              </w:rPr>
              <w:t>Hibiscus – Tropical Red</w:t>
            </w:r>
            <w:r>
              <w:rPr>
                <w:b/>
                <w:bCs/>
              </w:rPr>
              <w:t xml:space="preserve">         </w:t>
            </w:r>
            <w:r>
              <w:t xml:space="preserve"> </w:t>
            </w:r>
            <w:r>
              <w:rPr>
                <w:i/>
              </w:rPr>
              <w:t xml:space="preserve"> Hibiscus rosa-sinensis</w:t>
            </w:r>
          </w:p>
          <w:p w14:paraId="46CD1BBF" w14:textId="77777777" w:rsidR="00FF3318" w:rsidRPr="00313C06" w:rsidRDefault="00FF3318" w:rsidP="00FF3318">
            <w:pPr>
              <w:ind w:left="144" w:right="144"/>
              <w:rPr>
                <w:rFonts w:cstheme="minorHAnsi"/>
                <w:b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 xml:space="preserve">Habit:   </w:t>
            </w:r>
            <w:r w:rsidRPr="00313C06">
              <w:rPr>
                <w:rFonts w:cstheme="minorHAnsi"/>
                <w:sz w:val="20"/>
                <w:szCs w:val="20"/>
              </w:rPr>
              <w:t>Tender Perennial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        Color: </w:t>
            </w:r>
            <w:r w:rsidRPr="00313C06">
              <w:rPr>
                <w:rFonts w:cstheme="minorHAnsi"/>
                <w:sz w:val="20"/>
                <w:szCs w:val="20"/>
              </w:rPr>
              <w:t xml:space="preserve">Red to dark red </w:t>
            </w:r>
          </w:p>
          <w:p w14:paraId="45AE5689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Bloom Time:</w:t>
            </w:r>
            <w:r w:rsidRPr="00313C06">
              <w:rPr>
                <w:rFonts w:cstheme="minorHAnsi"/>
                <w:sz w:val="20"/>
                <w:szCs w:val="20"/>
              </w:rPr>
              <w:t xml:space="preserve"> Summer/Autumn</w:t>
            </w:r>
            <w:r>
              <w:rPr>
                <w:rFonts w:cstheme="minorHAnsi"/>
                <w:sz w:val="20"/>
                <w:szCs w:val="20"/>
              </w:rPr>
              <w:t xml:space="preserve">.    </w:t>
            </w:r>
            <w:r w:rsidRPr="00313C06">
              <w:rPr>
                <w:rFonts w:cstheme="minorHAnsi"/>
                <w:sz w:val="20"/>
                <w:szCs w:val="20"/>
              </w:rPr>
              <w:t xml:space="preserve">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Light: </w:t>
            </w:r>
            <w:r w:rsidRPr="00313C06">
              <w:rPr>
                <w:rFonts w:cstheme="minorHAnsi"/>
                <w:sz w:val="20"/>
                <w:szCs w:val="20"/>
              </w:rPr>
              <w:t>Full or Part Sun</w:t>
            </w:r>
          </w:p>
          <w:p w14:paraId="4C3AB20A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Moisture</w:t>
            </w:r>
            <w:r w:rsidRPr="00313C06">
              <w:rPr>
                <w:rFonts w:cstheme="minorHAnsi"/>
                <w:sz w:val="20"/>
                <w:szCs w:val="20"/>
              </w:rPr>
              <w:t xml:space="preserve">: Medium to Wet.        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313C06">
              <w:rPr>
                <w:rFonts w:cstheme="minorHAnsi"/>
                <w:b/>
                <w:sz w:val="20"/>
                <w:szCs w:val="20"/>
              </w:rPr>
              <w:t>Size:</w:t>
            </w:r>
            <w:r w:rsidRPr="00313C06">
              <w:rPr>
                <w:rFonts w:cstheme="minorHAnsi"/>
                <w:sz w:val="20"/>
                <w:szCs w:val="20"/>
              </w:rPr>
              <w:t xml:space="preserve"> 4–10 feet </w:t>
            </w:r>
          </w:p>
          <w:p w14:paraId="02CD1589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Comments: </w:t>
            </w:r>
            <w:r w:rsidRPr="00313C06">
              <w:rPr>
                <w:rFonts w:cstheme="minorHAnsi"/>
                <w:sz w:val="20"/>
                <w:szCs w:val="20"/>
              </w:rPr>
              <w:t>L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>arge showy Asiatic shrub or small tree having large</w:t>
            </w:r>
          </w:p>
          <w:p w14:paraId="10BFCB77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single or double red to deep-red flowers. Attracts</w:t>
            </w:r>
          </w:p>
          <w:p w14:paraId="5C1B824A" w14:textId="28ED4B88" w:rsidR="00727A4E" w:rsidRDefault="00FF3318" w:rsidP="00FF3318">
            <w:pPr>
              <w:ind w:left="144" w:right="144"/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hummingbirds, butterflies.</w:t>
            </w:r>
          </w:p>
        </w:tc>
      </w:tr>
      <w:tr w:rsidR="00727A4E" w14:paraId="7EB3A53F" w14:textId="77777777" w:rsidTr="00D74802">
        <w:trPr>
          <w:cantSplit/>
          <w:trHeight w:hRule="exact" w:val="2880"/>
        </w:trPr>
        <w:tc>
          <w:tcPr>
            <w:tcW w:w="5565" w:type="dxa"/>
          </w:tcPr>
          <w:p w14:paraId="38F9FD9D" w14:textId="77777777" w:rsidR="00FF3318" w:rsidRDefault="00FF3318" w:rsidP="00FF331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9833EB6" w14:textId="77794DC7" w:rsidR="00FF3318" w:rsidRDefault="00FF3318" w:rsidP="00FF33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B09A9B3" w14:textId="77777777" w:rsidR="00FF3318" w:rsidRDefault="00FF3318" w:rsidP="00FF3318">
            <w:pPr>
              <w:ind w:left="144" w:right="144"/>
              <w:rPr>
                <w:b/>
                <w:bCs/>
              </w:rPr>
            </w:pPr>
          </w:p>
          <w:p w14:paraId="6CC03335" w14:textId="77777777" w:rsidR="00FF3318" w:rsidRPr="00313C06" w:rsidRDefault="00FF3318" w:rsidP="00FF3318">
            <w:pPr>
              <w:ind w:left="144" w:right="144"/>
              <w:rPr>
                <w:b/>
                <w:bCs/>
              </w:rPr>
            </w:pPr>
            <w:r w:rsidRPr="00313C06">
              <w:rPr>
                <w:b/>
                <w:bCs/>
              </w:rPr>
              <w:t>Hibiscus – Tropical Red</w:t>
            </w:r>
            <w:r>
              <w:rPr>
                <w:b/>
                <w:bCs/>
              </w:rPr>
              <w:t xml:space="preserve">         </w:t>
            </w:r>
            <w:r>
              <w:t xml:space="preserve"> </w:t>
            </w:r>
            <w:r>
              <w:rPr>
                <w:i/>
              </w:rPr>
              <w:t xml:space="preserve"> Hibiscus rosa-sinensis</w:t>
            </w:r>
          </w:p>
          <w:p w14:paraId="247969C6" w14:textId="77777777" w:rsidR="00FF3318" w:rsidRPr="00313C06" w:rsidRDefault="00FF3318" w:rsidP="00FF3318">
            <w:pPr>
              <w:ind w:left="144" w:right="144"/>
              <w:rPr>
                <w:rFonts w:cstheme="minorHAnsi"/>
                <w:b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 xml:space="preserve">Habit:   </w:t>
            </w:r>
            <w:r w:rsidRPr="00313C06">
              <w:rPr>
                <w:rFonts w:cstheme="minorHAnsi"/>
                <w:sz w:val="20"/>
                <w:szCs w:val="20"/>
              </w:rPr>
              <w:t>Tender Perennial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        Color: </w:t>
            </w:r>
            <w:r w:rsidRPr="00313C06">
              <w:rPr>
                <w:rFonts w:cstheme="minorHAnsi"/>
                <w:sz w:val="20"/>
                <w:szCs w:val="20"/>
              </w:rPr>
              <w:t xml:space="preserve">Red to dark red </w:t>
            </w:r>
          </w:p>
          <w:p w14:paraId="60DB8B99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Bloom Time:</w:t>
            </w:r>
            <w:r w:rsidRPr="00313C06">
              <w:rPr>
                <w:rFonts w:cstheme="minorHAnsi"/>
                <w:sz w:val="20"/>
                <w:szCs w:val="20"/>
              </w:rPr>
              <w:t xml:space="preserve"> Summer/Autumn</w:t>
            </w:r>
            <w:r>
              <w:rPr>
                <w:rFonts w:cstheme="minorHAnsi"/>
                <w:sz w:val="20"/>
                <w:szCs w:val="20"/>
              </w:rPr>
              <w:t xml:space="preserve">.    </w:t>
            </w:r>
            <w:r w:rsidRPr="00313C06">
              <w:rPr>
                <w:rFonts w:cstheme="minorHAnsi"/>
                <w:sz w:val="20"/>
                <w:szCs w:val="20"/>
              </w:rPr>
              <w:t xml:space="preserve">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Light: </w:t>
            </w:r>
            <w:r w:rsidRPr="00313C06">
              <w:rPr>
                <w:rFonts w:cstheme="minorHAnsi"/>
                <w:sz w:val="20"/>
                <w:szCs w:val="20"/>
              </w:rPr>
              <w:t>Full or Part Sun</w:t>
            </w:r>
          </w:p>
          <w:p w14:paraId="61874F09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Moisture</w:t>
            </w:r>
            <w:r w:rsidRPr="00313C06">
              <w:rPr>
                <w:rFonts w:cstheme="minorHAnsi"/>
                <w:sz w:val="20"/>
                <w:szCs w:val="20"/>
              </w:rPr>
              <w:t xml:space="preserve">: Medium to Wet.        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313C06">
              <w:rPr>
                <w:rFonts w:cstheme="minorHAnsi"/>
                <w:b/>
                <w:sz w:val="20"/>
                <w:szCs w:val="20"/>
              </w:rPr>
              <w:t>Size:</w:t>
            </w:r>
            <w:r w:rsidRPr="00313C06">
              <w:rPr>
                <w:rFonts w:cstheme="minorHAnsi"/>
                <w:sz w:val="20"/>
                <w:szCs w:val="20"/>
              </w:rPr>
              <w:t xml:space="preserve"> 4–10 feet </w:t>
            </w:r>
          </w:p>
          <w:p w14:paraId="1EF00009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Comments: </w:t>
            </w:r>
            <w:r w:rsidRPr="00313C06">
              <w:rPr>
                <w:rFonts w:cstheme="minorHAnsi"/>
                <w:sz w:val="20"/>
                <w:szCs w:val="20"/>
              </w:rPr>
              <w:t>L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>arge showy Asiatic shrub or small tree having large</w:t>
            </w:r>
          </w:p>
          <w:p w14:paraId="783E2518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single or double red to deep-red flowers. Attracts</w:t>
            </w:r>
          </w:p>
          <w:p w14:paraId="7781212E" w14:textId="03220308" w:rsidR="00727A4E" w:rsidRPr="008D70CA" w:rsidRDefault="00FF3318" w:rsidP="00FF3318">
            <w:pPr>
              <w:ind w:left="165"/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hummingbirds, butterflies.</w:t>
            </w:r>
          </w:p>
        </w:tc>
        <w:tc>
          <w:tcPr>
            <w:tcW w:w="375" w:type="dxa"/>
          </w:tcPr>
          <w:p w14:paraId="2FE2C9A3" w14:textId="5127D61A" w:rsidR="00727A4E" w:rsidRDefault="00727A4E" w:rsidP="00D74802">
            <w:pPr>
              <w:ind w:left="144" w:right="144"/>
            </w:pPr>
          </w:p>
        </w:tc>
        <w:tc>
          <w:tcPr>
            <w:tcW w:w="5655" w:type="dxa"/>
          </w:tcPr>
          <w:p w14:paraId="7E601E13" w14:textId="77777777" w:rsidR="00FF3318" w:rsidRDefault="00FF3318" w:rsidP="00FF331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486EB823" w14:textId="03A9D457" w:rsidR="00FF3318" w:rsidRDefault="00FF3318" w:rsidP="00FF33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A9AECA8" w14:textId="77777777" w:rsidR="00FF3318" w:rsidRDefault="00FF3318" w:rsidP="00FF3318">
            <w:pPr>
              <w:ind w:left="144" w:right="144"/>
              <w:rPr>
                <w:b/>
                <w:bCs/>
              </w:rPr>
            </w:pPr>
          </w:p>
          <w:p w14:paraId="0475CFFD" w14:textId="77777777" w:rsidR="00FF3318" w:rsidRPr="00313C06" w:rsidRDefault="00FF3318" w:rsidP="00FF3318">
            <w:pPr>
              <w:ind w:left="144" w:right="144"/>
              <w:rPr>
                <w:b/>
                <w:bCs/>
              </w:rPr>
            </w:pPr>
            <w:r w:rsidRPr="00313C06">
              <w:rPr>
                <w:b/>
                <w:bCs/>
              </w:rPr>
              <w:t>Hibiscus – Tropical Red</w:t>
            </w:r>
            <w:r>
              <w:rPr>
                <w:b/>
                <w:bCs/>
              </w:rPr>
              <w:t xml:space="preserve">         </w:t>
            </w:r>
            <w:r>
              <w:t xml:space="preserve"> </w:t>
            </w:r>
            <w:r>
              <w:rPr>
                <w:i/>
              </w:rPr>
              <w:t xml:space="preserve"> Hibiscus rosa-sinensis</w:t>
            </w:r>
          </w:p>
          <w:p w14:paraId="36B8C00D" w14:textId="77777777" w:rsidR="00FF3318" w:rsidRPr="00313C06" w:rsidRDefault="00FF3318" w:rsidP="00FF3318">
            <w:pPr>
              <w:ind w:left="144" w:right="144"/>
              <w:rPr>
                <w:rFonts w:cstheme="minorHAnsi"/>
                <w:b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 xml:space="preserve">Habit:   </w:t>
            </w:r>
            <w:r w:rsidRPr="00313C06">
              <w:rPr>
                <w:rFonts w:cstheme="minorHAnsi"/>
                <w:sz w:val="20"/>
                <w:szCs w:val="20"/>
              </w:rPr>
              <w:t>Tender Perennial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        Color: </w:t>
            </w:r>
            <w:r w:rsidRPr="00313C06">
              <w:rPr>
                <w:rFonts w:cstheme="minorHAnsi"/>
                <w:sz w:val="20"/>
                <w:szCs w:val="20"/>
              </w:rPr>
              <w:t xml:space="preserve">Red to dark red </w:t>
            </w:r>
          </w:p>
          <w:p w14:paraId="68AC93D4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Bloom Time:</w:t>
            </w:r>
            <w:r w:rsidRPr="00313C06">
              <w:rPr>
                <w:rFonts w:cstheme="minorHAnsi"/>
                <w:sz w:val="20"/>
                <w:szCs w:val="20"/>
              </w:rPr>
              <w:t xml:space="preserve"> Summer/Autumn</w:t>
            </w:r>
            <w:r>
              <w:rPr>
                <w:rFonts w:cstheme="minorHAnsi"/>
                <w:sz w:val="20"/>
                <w:szCs w:val="20"/>
              </w:rPr>
              <w:t xml:space="preserve">.    </w:t>
            </w:r>
            <w:r w:rsidRPr="00313C06">
              <w:rPr>
                <w:rFonts w:cstheme="minorHAnsi"/>
                <w:sz w:val="20"/>
                <w:szCs w:val="20"/>
              </w:rPr>
              <w:t xml:space="preserve">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Light: </w:t>
            </w:r>
            <w:r w:rsidRPr="00313C06">
              <w:rPr>
                <w:rFonts w:cstheme="minorHAnsi"/>
                <w:sz w:val="20"/>
                <w:szCs w:val="20"/>
              </w:rPr>
              <w:t>Full or Part Sun</w:t>
            </w:r>
          </w:p>
          <w:p w14:paraId="3FB01571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Moisture</w:t>
            </w:r>
            <w:r w:rsidRPr="00313C06">
              <w:rPr>
                <w:rFonts w:cstheme="minorHAnsi"/>
                <w:sz w:val="20"/>
                <w:szCs w:val="20"/>
              </w:rPr>
              <w:t xml:space="preserve">: Medium to Wet.        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313C06">
              <w:rPr>
                <w:rFonts w:cstheme="minorHAnsi"/>
                <w:b/>
                <w:sz w:val="20"/>
                <w:szCs w:val="20"/>
              </w:rPr>
              <w:t>Size:</w:t>
            </w:r>
            <w:r w:rsidRPr="00313C06">
              <w:rPr>
                <w:rFonts w:cstheme="minorHAnsi"/>
                <w:sz w:val="20"/>
                <w:szCs w:val="20"/>
              </w:rPr>
              <w:t xml:space="preserve"> 4–10 feet </w:t>
            </w:r>
          </w:p>
          <w:p w14:paraId="61335954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Comments: </w:t>
            </w:r>
            <w:r w:rsidRPr="00313C06">
              <w:rPr>
                <w:rFonts w:cstheme="minorHAnsi"/>
                <w:sz w:val="20"/>
                <w:szCs w:val="20"/>
              </w:rPr>
              <w:t>L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>arge showy Asiatic shrub or small tree having large</w:t>
            </w:r>
          </w:p>
          <w:p w14:paraId="09F6DE16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single or double red to deep-red flowers. Attracts</w:t>
            </w:r>
          </w:p>
          <w:p w14:paraId="09CFA9D9" w14:textId="5EB29B0D" w:rsidR="00727A4E" w:rsidRDefault="00FF3318" w:rsidP="00FF3318">
            <w:pPr>
              <w:ind w:left="144" w:right="144"/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hummingbirds, butterflies.</w:t>
            </w:r>
          </w:p>
        </w:tc>
      </w:tr>
      <w:tr w:rsidR="00727A4E" w14:paraId="1F7AF646" w14:textId="77777777" w:rsidTr="00D74802">
        <w:trPr>
          <w:cantSplit/>
          <w:trHeight w:hRule="exact" w:val="2880"/>
        </w:trPr>
        <w:tc>
          <w:tcPr>
            <w:tcW w:w="5565" w:type="dxa"/>
          </w:tcPr>
          <w:p w14:paraId="171CD01F" w14:textId="77777777" w:rsidR="00FF3318" w:rsidRDefault="00FF3318" w:rsidP="00FF331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4768F147" w14:textId="2543C9A0" w:rsidR="00FF3318" w:rsidRDefault="00FF3318" w:rsidP="00FF33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FFD1D97" w14:textId="77777777" w:rsidR="00FF3318" w:rsidRDefault="00FF3318" w:rsidP="00FF3318">
            <w:pPr>
              <w:ind w:left="144" w:right="144"/>
              <w:rPr>
                <w:b/>
                <w:bCs/>
              </w:rPr>
            </w:pPr>
          </w:p>
          <w:p w14:paraId="4C64F9CE" w14:textId="77777777" w:rsidR="00FF3318" w:rsidRPr="00313C06" w:rsidRDefault="00FF3318" w:rsidP="00FF3318">
            <w:pPr>
              <w:ind w:left="144" w:right="144"/>
              <w:rPr>
                <w:b/>
                <w:bCs/>
              </w:rPr>
            </w:pPr>
            <w:r w:rsidRPr="00313C06">
              <w:rPr>
                <w:b/>
                <w:bCs/>
              </w:rPr>
              <w:t>Hibiscus – Tropical Red</w:t>
            </w:r>
            <w:r>
              <w:rPr>
                <w:b/>
                <w:bCs/>
              </w:rPr>
              <w:t xml:space="preserve">         </w:t>
            </w:r>
            <w:r>
              <w:t xml:space="preserve"> </w:t>
            </w:r>
            <w:r>
              <w:rPr>
                <w:i/>
              </w:rPr>
              <w:t xml:space="preserve"> Hibiscus rosa-sinensis</w:t>
            </w:r>
          </w:p>
          <w:p w14:paraId="58D02668" w14:textId="77777777" w:rsidR="00FF3318" w:rsidRPr="00313C06" w:rsidRDefault="00FF3318" w:rsidP="00FF3318">
            <w:pPr>
              <w:ind w:left="144" w:right="144"/>
              <w:rPr>
                <w:rFonts w:cstheme="minorHAnsi"/>
                <w:b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 xml:space="preserve">Habit:   </w:t>
            </w:r>
            <w:r w:rsidRPr="00313C06">
              <w:rPr>
                <w:rFonts w:cstheme="minorHAnsi"/>
                <w:sz w:val="20"/>
                <w:szCs w:val="20"/>
              </w:rPr>
              <w:t>Tender Perennial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        Color: </w:t>
            </w:r>
            <w:r w:rsidRPr="00313C06">
              <w:rPr>
                <w:rFonts w:cstheme="minorHAnsi"/>
                <w:sz w:val="20"/>
                <w:szCs w:val="20"/>
              </w:rPr>
              <w:t xml:space="preserve">Red to dark red </w:t>
            </w:r>
          </w:p>
          <w:p w14:paraId="445E4410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Bloom Time:</w:t>
            </w:r>
            <w:r w:rsidRPr="00313C06">
              <w:rPr>
                <w:rFonts w:cstheme="minorHAnsi"/>
                <w:sz w:val="20"/>
                <w:szCs w:val="20"/>
              </w:rPr>
              <w:t xml:space="preserve"> Summer/Autumn</w:t>
            </w:r>
            <w:r>
              <w:rPr>
                <w:rFonts w:cstheme="minorHAnsi"/>
                <w:sz w:val="20"/>
                <w:szCs w:val="20"/>
              </w:rPr>
              <w:t xml:space="preserve">.    </w:t>
            </w:r>
            <w:r w:rsidRPr="00313C06">
              <w:rPr>
                <w:rFonts w:cstheme="minorHAnsi"/>
                <w:sz w:val="20"/>
                <w:szCs w:val="20"/>
              </w:rPr>
              <w:t xml:space="preserve">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Light: </w:t>
            </w:r>
            <w:r w:rsidRPr="00313C06">
              <w:rPr>
                <w:rFonts w:cstheme="minorHAnsi"/>
                <w:sz w:val="20"/>
                <w:szCs w:val="20"/>
              </w:rPr>
              <w:t>Full or Part Sun</w:t>
            </w:r>
          </w:p>
          <w:p w14:paraId="6F66034F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Moisture</w:t>
            </w:r>
            <w:r w:rsidRPr="00313C06">
              <w:rPr>
                <w:rFonts w:cstheme="minorHAnsi"/>
                <w:sz w:val="20"/>
                <w:szCs w:val="20"/>
              </w:rPr>
              <w:t xml:space="preserve">: Medium to Wet.        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313C06">
              <w:rPr>
                <w:rFonts w:cstheme="minorHAnsi"/>
                <w:b/>
                <w:sz w:val="20"/>
                <w:szCs w:val="20"/>
              </w:rPr>
              <w:t>Size:</w:t>
            </w:r>
            <w:r w:rsidRPr="00313C06">
              <w:rPr>
                <w:rFonts w:cstheme="minorHAnsi"/>
                <w:sz w:val="20"/>
                <w:szCs w:val="20"/>
              </w:rPr>
              <w:t xml:space="preserve"> 4–10 feet </w:t>
            </w:r>
          </w:p>
          <w:p w14:paraId="3799E450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Comments: </w:t>
            </w:r>
            <w:r w:rsidRPr="00313C06">
              <w:rPr>
                <w:rFonts w:cstheme="minorHAnsi"/>
                <w:sz w:val="20"/>
                <w:szCs w:val="20"/>
              </w:rPr>
              <w:t>L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>arge showy Asiatic shrub or small tree having large</w:t>
            </w:r>
          </w:p>
          <w:p w14:paraId="25D89938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single or double red to deep-red flowers. Attracts</w:t>
            </w:r>
          </w:p>
          <w:p w14:paraId="6FAD3C74" w14:textId="017AD01D" w:rsidR="00727A4E" w:rsidRPr="008D70CA" w:rsidRDefault="00FF3318" w:rsidP="00FF3318">
            <w:pPr>
              <w:ind w:left="165"/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hummingbirds, butterflies.</w:t>
            </w:r>
          </w:p>
        </w:tc>
        <w:tc>
          <w:tcPr>
            <w:tcW w:w="375" w:type="dxa"/>
          </w:tcPr>
          <w:p w14:paraId="63F52832" w14:textId="200C958C" w:rsidR="00727A4E" w:rsidRDefault="00727A4E" w:rsidP="00D74802">
            <w:pPr>
              <w:ind w:left="144" w:right="144"/>
            </w:pPr>
          </w:p>
        </w:tc>
        <w:tc>
          <w:tcPr>
            <w:tcW w:w="5655" w:type="dxa"/>
          </w:tcPr>
          <w:p w14:paraId="5D7B9235" w14:textId="77777777" w:rsidR="00FF3318" w:rsidRDefault="00FF3318" w:rsidP="00FF331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8A4DBAF" w14:textId="349AC58F" w:rsidR="00FF3318" w:rsidRDefault="00FF3318" w:rsidP="00FF33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78CC003" w14:textId="77777777" w:rsidR="00FF3318" w:rsidRDefault="00FF3318" w:rsidP="00FF3318">
            <w:pPr>
              <w:ind w:left="144" w:right="144"/>
              <w:rPr>
                <w:b/>
                <w:bCs/>
              </w:rPr>
            </w:pPr>
          </w:p>
          <w:p w14:paraId="0DAEFB19" w14:textId="77777777" w:rsidR="00FF3318" w:rsidRPr="00313C06" w:rsidRDefault="00FF3318" w:rsidP="00FF3318">
            <w:pPr>
              <w:ind w:left="144" w:right="144"/>
              <w:rPr>
                <w:b/>
                <w:bCs/>
              </w:rPr>
            </w:pPr>
            <w:r w:rsidRPr="00313C06">
              <w:rPr>
                <w:b/>
                <w:bCs/>
              </w:rPr>
              <w:t>Hibiscus – Tropical Red</w:t>
            </w:r>
            <w:r>
              <w:rPr>
                <w:b/>
                <w:bCs/>
              </w:rPr>
              <w:t xml:space="preserve">         </w:t>
            </w:r>
            <w:r>
              <w:t xml:space="preserve"> </w:t>
            </w:r>
            <w:r>
              <w:rPr>
                <w:i/>
              </w:rPr>
              <w:t xml:space="preserve"> Hibiscus rosa-sinensis</w:t>
            </w:r>
          </w:p>
          <w:p w14:paraId="0CE3B6EA" w14:textId="77777777" w:rsidR="00FF3318" w:rsidRPr="00313C06" w:rsidRDefault="00FF3318" w:rsidP="00FF3318">
            <w:pPr>
              <w:ind w:left="144" w:right="144"/>
              <w:rPr>
                <w:rFonts w:cstheme="minorHAnsi"/>
                <w:b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 xml:space="preserve">Habit:   </w:t>
            </w:r>
            <w:r w:rsidRPr="00313C06">
              <w:rPr>
                <w:rFonts w:cstheme="minorHAnsi"/>
                <w:sz w:val="20"/>
                <w:szCs w:val="20"/>
              </w:rPr>
              <w:t>Tender Perennial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        Color: </w:t>
            </w:r>
            <w:r w:rsidRPr="00313C06">
              <w:rPr>
                <w:rFonts w:cstheme="minorHAnsi"/>
                <w:sz w:val="20"/>
                <w:szCs w:val="20"/>
              </w:rPr>
              <w:t xml:space="preserve">Red to dark red </w:t>
            </w:r>
          </w:p>
          <w:p w14:paraId="16ECF7C4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Bloom Time:</w:t>
            </w:r>
            <w:r w:rsidRPr="00313C06">
              <w:rPr>
                <w:rFonts w:cstheme="minorHAnsi"/>
                <w:sz w:val="20"/>
                <w:szCs w:val="20"/>
              </w:rPr>
              <w:t xml:space="preserve"> Summer/Autumn</w:t>
            </w:r>
            <w:r>
              <w:rPr>
                <w:rFonts w:cstheme="minorHAnsi"/>
                <w:sz w:val="20"/>
                <w:szCs w:val="20"/>
              </w:rPr>
              <w:t xml:space="preserve">.    </w:t>
            </w:r>
            <w:r w:rsidRPr="00313C06">
              <w:rPr>
                <w:rFonts w:cstheme="minorHAnsi"/>
                <w:sz w:val="20"/>
                <w:szCs w:val="20"/>
              </w:rPr>
              <w:t xml:space="preserve">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Light: </w:t>
            </w:r>
            <w:r w:rsidRPr="00313C06">
              <w:rPr>
                <w:rFonts w:cstheme="minorHAnsi"/>
                <w:sz w:val="20"/>
                <w:szCs w:val="20"/>
              </w:rPr>
              <w:t>Full or Part Sun</w:t>
            </w:r>
          </w:p>
          <w:p w14:paraId="1BE9DBFE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Moisture</w:t>
            </w:r>
            <w:r w:rsidRPr="00313C06">
              <w:rPr>
                <w:rFonts w:cstheme="minorHAnsi"/>
                <w:sz w:val="20"/>
                <w:szCs w:val="20"/>
              </w:rPr>
              <w:t xml:space="preserve">: Medium to Wet.        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313C06">
              <w:rPr>
                <w:rFonts w:cstheme="minorHAnsi"/>
                <w:b/>
                <w:sz w:val="20"/>
                <w:szCs w:val="20"/>
              </w:rPr>
              <w:t>Size:</w:t>
            </w:r>
            <w:r w:rsidRPr="00313C06">
              <w:rPr>
                <w:rFonts w:cstheme="minorHAnsi"/>
                <w:sz w:val="20"/>
                <w:szCs w:val="20"/>
              </w:rPr>
              <w:t xml:space="preserve"> 4–10 feet </w:t>
            </w:r>
          </w:p>
          <w:p w14:paraId="75A9652E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Comments: </w:t>
            </w:r>
            <w:r w:rsidRPr="00313C06">
              <w:rPr>
                <w:rFonts w:cstheme="minorHAnsi"/>
                <w:sz w:val="20"/>
                <w:szCs w:val="20"/>
              </w:rPr>
              <w:t>L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>arge showy Asiatic shrub or small tree having large</w:t>
            </w:r>
          </w:p>
          <w:p w14:paraId="7E9B819B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single or double red to deep-red flowers. Attracts</w:t>
            </w:r>
          </w:p>
          <w:p w14:paraId="0763ECAA" w14:textId="2EC806BA" w:rsidR="00727A4E" w:rsidRDefault="00FF3318" w:rsidP="00FF3318">
            <w:pPr>
              <w:ind w:left="144" w:right="144"/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hummingbirds, butterflies.</w:t>
            </w:r>
          </w:p>
        </w:tc>
      </w:tr>
      <w:tr w:rsidR="00727A4E" w14:paraId="2214C069" w14:textId="77777777" w:rsidTr="00D74802">
        <w:trPr>
          <w:cantSplit/>
          <w:trHeight w:hRule="exact" w:val="2880"/>
        </w:trPr>
        <w:tc>
          <w:tcPr>
            <w:tcW w:w="5565" w:type="dxa"/>
          </w:tcPr>
          <w:p w14:paraId="3208FED2" w14:textId="77777777" w:rsidR="00FF3318" w:rsidRDefault="00FF3318" w:rsidP="00FF331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1E249A61" w14:textId="3099CEE6" w:rsidR="00FF3318" w:rsidRDefault="00FF3318" w:rsidP="00FF33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D4337C7" w14:textId="77777777" w:rsidR="00FF3318" w:rsidRDefault="00FF3318" w:rsidP="00FF3318">
            <w:pPr>
              <w:ind w:left="144" w:right="144"/>
              <w:rPr>
                <w:b/>
                <w:bCs/>
              </w:rPr>
            </w:pPr>
          </w:p>
          <w:p w14:paraId="16BFC482" w14:textId="77777777" w:rsidR="00FF3318" w:rsidRPr="00313C06" w:rsidRDefault="00FF3318" w:rsidP="00FF3318">
            <w:pPr>
              <w:ind w:left="144" w:right="144"/>
              <w:rPr>
                <w:b/>
                <w:bCs/>
              </w:rPr>
            </w:pPr>
            <w:r w:rsidRPr="00313C06">
              <w:rPr>
                <w:b/>
                <w:bCs/>
              </w:rPr>
              <w:t>Hibiscus – Tropical Red</w:t>
            </w:r>
            <w:r>
              <w:rPr>
                <w:b/>
                <w:bCs/>
              </w:rPr>
              <w:t xml:space="preserve">         </w:t>
            </w:r>
            <w:r>
              <w:t xml:space="preserve"> </w:t>
            </w:r>
            <w:r>
              <w:rPr>
                <w:i/>
              </w:rPr>
              <w:t xml:space="preserve"> Hibiscus rosa-sinensis</w:t>
            </w:r>
          </w:p>
          <w:p w14:paraId="55E26267" w14:textId="77777777" w:rsidR="00FF3318" w:rsidRPr="00313C06" w:rsidRDefault="00FF3318" w:rsidP="00FF3318">
            <w:pPr>
              <w:ind w:left="144" w:right="144"/>
              <w:rPr>
                <w:rFonts w:cstheme="minorHAnsi"/>
                <w:b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 xml:space="preserve">Habit:   </w:t>
            </w:r>
            <w:r w:rsidRPr="00313C06">
              <w:rPr>
                <w:rFonts w:cstheme="minorHAnsi"/>
                <w:sz w:val="20"/>
                <w:szCs w:val="20"/>
              </w:rPr>
              <w:t>Tender Perennial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        Color: </w:t>
            </w:r>
            <w:r w:rsidRPr="00313C06">
              <w:rPr>
                <w:rFonts w:cstheme="minorHAnsi"/>
                <w:sz w:val="20"/>
                <w:szCs w:val="20"/>
              </w:rPr>
              <w:t xml:space="preserve">Red to dark red </w:t>
            </w:r>
          </w:p>
          <w:p w14:paraId="68E5E594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Bloom Time:</w:t>
            </w:r>
            <w:r w:rsidRPr="00313C06">
              <w:rPr>
                <w:rFonts w:cstheme="minorHAnsi"/>
                <w:sz w:val="20"/>
                <w:szCs w:val="20"/>
              </w:rPr>
              <w:t xml:space="preserve"> Summer/Autumn</w:t>
            </w:r>
            <w:r>
              <w:rPr>
                <w:rFonts w:cstheme="minorHAnsi"/>
                <w:sz w:val="20"/>
                <w:szCs w:val="20"/>
              </w:rPr>
              <w:t xml:space="preserve">.    </w:t>
            </w:r>
            <w:r w:rsidRPr="00313C06">
              <w:rPr>
                <w:rFonts w:cstheme="minorHAnsi"/>
                <w:sz w:val="20"/>
                <w:szCs w:val="20"/>
              </w:rPr>
              <w:t xml:space="preserve">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Light: </w:t>
            </w:r>
            <w:r w:rsidRPr="00313C06">
              <w:rPr>
                <w:rFonts w:cstheme="minorHAnsi"/>
                <w:sz w:val="20"/>
                <w:szCs w:val="20"/>
              </w:rPr>
              <w:t>Full or Part Sun</w:t>
            </w:r>
          </w:p>
          <w:p w14:paraId="56A548A3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Moisture</w:t>
            </w:r>
            <w:r w:rsidRPr="00313C06">
              <w:rPr>
                <w:rFonts w:cstheme="minorHAnsi"/>
                <w:sz w:val="20"/>
                <w:szCs w:val="20"/>
              </w:rPr>
              <w:t xml:space="preserve">: Medium to Wet.        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313C06">
              <w:rPr>
                <w:rFonts w:cstheme="minorHAnsi"/>
                <w:b/>
                <w:sz w:val="20"/>
                <w:szCs w:val="20"/>
              </w:rPr>
              <w:t>Size:</w:t>
            </w:r>
            <w:r w:rsidRPr="00313C06">
              <w:rPr>
                <w:rFonts w:cstheme="minorHAnsi"/>
                <w:sz w:val="20"/>
                <w:szCs w:val="20"/>
              </w:rPr>
              <w:t xml:space="preserve"> 4–10 feet </w:t>
            </w:r>
          </w:p>
          <w:p w14:paraId="1DE0884F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Comments: </w:t>
            </w:r>
            <w:r w:rsidRPr="00313C06">
              <w:rPr>
                <w:rFonts w:cstheme="minorHAnsi"/>
                <w:sz w:val="20"/>
                <w:szCs w:val="20"/>
              </w:rPr>
              <w:t>L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>arge showy Asiatic shrub or small tree having large</w:t>
            </w:r>
          </w:p>
          <w:p w14:paraId="49D9F22D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single or double red to deep-red flowers. Attracts</w:t>
            </w:r>
          </w:p>
          <w:p w14:paraId="46635782" w14:textId="492C7A05" w:rsidR="00727A4E" w:rsidRPr="008D70CA" w:rsidRDefault="00FF3318" w:rsidP="00FF3318">
            <w:pPr>
              <w:ind w:left="165"/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hummingbirds, butterflies.</w:t>
            </w:r>
          </w:p>
        </w:tc>
        <w:tc>
          <w:tcPr>
            <w:tcW w:w="375" w:type="dxa"/>
          </w:tcPr>
          <w:p w14:paraId="6C20E7D2" w14:textId="3E5A2DD4" w:rsidR="00727A4E" w:rsidRDefault="00727A4E" w:rsidP="00D74802">
            <w:pPr>
              <w:ind w:left="144" w:right="144"/>
            </w:pPr>
          </w:p>
        </w:tc>
        <w:tc>
          <w:tcPr>
            <w:tcW w:w="5655" w:type="dxa"/>
          </w:tcPr>
          <w:p w14:paraId="69C0A13C" w14:textId="77777777" w:rsidR="00FF3318" w:rsidRDefault="00FF3318" w:rsidP="00FF331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1DF66AF5" w14:textId="17A32021" w:rsidR="00FF3318" w:rsidRDefault="00FF3318" w:rsidP="00FF33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1720057" w14:textId="77777777" w:rsidR="00FF3318" w:rsidRDefault="00FF3318" w:rsidP="00FF3318">
            <w:pPr>
              <w:ind w:left="144" w:right="144"/>
              <w:rPr>
                <w:b/>
                <w:bCs/>
              </w:rPr>
            </w:pPr>
          </w:p>
          <w:p w14:paraId="5D83BA15" w14:textId="77777777" w:rsidR="00FF3318" w:rsidRPr="00313C06" w:rsidRDefault="00FF3318" w:rsidP="00FF3318">
            <w:pPr>
              <w:ind w:left="144" w:right="144"/>
              <w:rPr>
                <w:b/>
                <w:bCs/>
              </w:rPr>
            </w:pPr>
            <w:r w:rsidRPr="00313C06">
              <w:rPr>
                <w:b/>
                <w:bCs/>
              </w:rPr>
              <w:t>Hibiscus – Tropical Red</w:t>
            </w:r>
            <w:r>
              <w:rPr>
                <w:b/>
                <w:bCs/>
              </w:rPr>
              <w:t xml:space="preserve">         </w:t>
            </w:r>
            <w:r>
              <w:t xml:space="preserve"> </w:t>
            </w:r>
            <w:r>
              <w:rPr>
                <w:i/>
              </w:rPr>
              <w:t xml:space="preserve"> Hibiscus rosa-sinensis</w:t>
            </w:r>
          </w:p>
          <w:p w14:paraId="2186A57A" w14:textId="77777777" w:rsidR="00FF3318" w:rsidRPr="00313C06" w:rsidRDefault="00FF3318" w:rsidP="00FF3318">
            <w:pPr>
              <w:ind w:left="144" w:right="144"/>
              <w:rPr>
                <w:rFonts w:cstheme="minorHAnsi"/>
                <w:b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 xml:space="preserve">Habit:   </w:t>
            </w:r>
            <w:r w:rsidRPr="00313C06">
              <w:rPr>
                <w:rFonts w:cstheme="minorHAnsi"/>
                <w:sz w:val="20"/>
                <w:szCs w:val="20"/>
              </w:rPr>
              <w:t>Tender Perennial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        Color: </w:t>
            </w:r>
            <w:r w:rsidRPr="00313C06">
              <w:rPr>
                <w:rFonts w:cstheme="minorHAnsi"/>
                <w:sz w:val="20"/>
                <w:szCs w:val="20"/>
              </w:rPr>
              <w:t xml:space="preserve">Red to dark red </w:t>
            </w:r>
          </w:p>
          <w:p w14:paraId="4586F7BC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Bloom Time:</w:t>
            </w:r>
            <w:r w:rsidRPr="00313C06">
              <w:rPr>
                <w:rFonts w:cstheme="minorHAnsi"/>
                <w:sz w:val="20"/>
                <w:szCs w:val="20"/>
              </w:rPr>
              <w:t xml:space="preserve"> Summer/Autumn</w:t>
            </w:r>
            <w:r>
              <w:rPr>
                <w:rFonts w:cstheme="minorHAnsi"/>
                <w:sz w:val="20"/>
                <w:szCs w:val="20"/>
              </w:rPr>
              <w:t xml:space="preserve">.    </w:t>
            </w:r>
            <w:r w:rsidRPr="00313C06">
              <w:rPr>
                <w:rFonts w:cstheme="minorHAnsi"/>
                <w:sz w:val="20"/>
                <w:szCs w:val="20"/>
              </w:rPr>
              <w:t xml:space="preserve">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Light: </w:t>
            </w:r>
            <w:r w:rsidRPr="00313C06">
              <w:rPr>
                <w:rFonts w:cstheme="minorHAnsi"/>
                <w:sz w:val="20"/>
                <w:szCs w:val="20"/>
              </w:rPr>
              <w:t>Full or Part Sun</w:t>
            </w:r>
          </w:p>
          <w:p w14:paraId="65DACCE6" w14:textId="77777777" w:rsidR="00FF3318" w:rsidRPr="00313C06" w:rsidRDefault="00FF3318" w:rsidP="00FF3318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313C06">
              <w:rPr>
                <w:rFonts w:cstheme="minorHAnsi"/>
                <w:b/>
                <w:sz w:val="20"/>
                <w:szCs w:val="20"/>
              </w:rPr>
              <w:t>Moisture</w:t>
            </w:r>
            <w:r w:rsidRPr="00313C06">
              <w:rPr>
                <w:rFonts w:cstheme="minorHAnsi"/>
                <w:sz w:val="20"/>
                <w:szCs w:val="20"/>
              </w:rPr>
              <w:t xml:space="preserve">: Medium to Wet.        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313C06">
              <w:rPr>
                <w:rFonts w:cstheme="minorHAnsi"/>
                <w:b/>
                <w:sz w:val="20"/>
                <w:szCs w:val="20"/>
              </w:rPr>
              <w:t>Size:</w:t>
            </w:r>
            <w:r w:rsidRPr="00313C06">
              <w:rPr>
                <w:rFonts w:cstheme="minorHAnsi"/>
                <w:sz w:val="20"/>
                <w:szCs w:val="20"/>
              </w:rPr>
              <w:t xml:space="preserve"> 4–10 feet </w:t>
            </w:r>
          </w:p>
          <w:p w14:paraId="15F37916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Pr="00313C06">
              <w:rPr>
                <w:rFonts w:cstheme="minorHAnsi"/>
                <w:b/>
                <w:sz w:val="20"/>
                <w:szCs w:val="20"/>
              </w:rPr>
              <w:t xml:space="preserve">Comments: </w:t>
            </w:r>
            <w:r w:rsidRPr="00313C06">
              <w:rPr>
                <w:rFonts w:cstheme="minorHAnsi"/>
                <w:sz w:val="20"/>
                <w:szCs w:val="20"/>
              </w:rPr>
              <w:t>L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>arge showy Asiatic shrub or small tree having large</w:t>
            </w:r>
          </w:p>
          <w:p w14:paraId="3878F930" w14:textId="77777777" w:rsidR="00FF3318" w:rsidRDefault="00FF3318" w:rsidP="00FF3318">
            <w:pPr>
              <w:rPr>
                <w:rStyle w:val="qna-txt1"/>
                <w:rFonts w:cstheme="minorHAnsi"/>
                <w:color w:val="333333"/>
                <w:sz w:val="20"/>
                <w:szCs w:val="20"/>
              </w:rPr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single or double red to deep-red flowers. Attracts</w:t>
            </w:r>
          </w:p>
          <w:p w14:paraId="50B3F041" w14:textId="13FC891F" w:rsidR="00727A4E" w:rsidRDefault="00FF3318" w:rsidP="00FF3318">
            <w:pPr>
              <w:ind w:left="144" w:right="144"/>
            </w:pPr>
            <w:r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                        </w:t>
            </w:r>
            <w:r w:rsidRPr="00313C06">
              <w:rPr>
                <w:rStyle w:val="qna-txt1"/>
                <w:rFonts w:cstheme="minorHAnsi"/>
                <w:color w:val="333333"/>
                <w:sz w:val="20"/>
                <w:szCs w:val="20"/>
              </w:rPr>
              <w:t xml:space="preserve"> hummingbirds, butterflies.</w:t>
            </w:r>
          </w:p>
        </w:tc>
      </w:tr>
    </w:tbl>
    <w:p w14:paraId="11264AF9" w14:textId="77777777" w:rsidR="00D56F5B" w:rsidRPr="008D70CA" w:rsidRDefault="00D56F5B" w:rsidP="008D70CA">
      <w:pPr>
        <w:ind w:left="144" w:right="144"/>
        <w:rPr>
          <w:vanish/>
        </w:rPr>
      </w:pPr>
    </w:p>
    <w:sectPr w:rsidR="00D56F5B" w:rsidRPr="008D70CA" w:rsidSect="008D70CA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0CA"/>
    <w:rsid w:val="000B57E1"/>
    <w:rsid w:val="00361949"/>
    <w:rsid w:val="005C1A07"/>
    <w:rsid w:val="00727A4E"/>
    <w:rsid w:val="007F37CA"/>
    <w:rsid w:val="00867B8D"/>
    <w:rsid w:val="008D70CA"/>
    <w:rsid w:val="00912A73"/>
    <w:rsid w:val="00AC3320"/>
    <w:rsid w:val="00B35971"/>
    <w:rsid w:val="00BC3CB6"/>
    <w:rsid w:val="00D56F5B"/>
    <w:rsid w:val="00DB2872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E4DCE"/>
  <w15:docId w15:val="{0B5C572B-8E43-4FAE-9A49-2A4B5AA6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5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971"/>
    <w:rPr>
      <w:rFonts w:ascii="Segoe UI" w:hAnsi="Segoe UI" w:cs="Segoe UI"/>
      <w:sz w:val="18"/>
      <w:szCs w:val="18"/>
    </w:rPr>
  </w:style>
  <w:style w:type="character" w:customStyle="1" w:styleId="qna-txt1">
    <w:name w:val="qna-txt1"/>
    <w:basedOn w:val="DefaultParagraphFont"/>
    <w:rsid w:val="00727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2014-04-29T17:57:00Z</cp:lastPrinted>
  <dcterms:created xsi:type="dcterms:W3CDTF">2015-04-29T14:31:00Z</dcterms:created>
  <dcterms:modified xsi:type="dcterms:W3CDTF">2025-04-25T14:55:00Z</dcterms:modified>
</cp:coreProperties>
</file>